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6C" w:rsidRDefault="00107D6C" w:rsidP="00C17906">
      <w:pPr>
        <w:spacing w:line="580" w:lineRule="exact"/>
        <w:jc w:val="center"/>
        <w:rPr>
          <w:rFonts w:ascii="宋体"/>
          <w:b/>
          <w:sz w:val="44"/>
          <w:szCs w:val="44"/>
        </w:rPr>
      </w:pPr>
    </w:p>
    <w:p w:rsidR="00107D6C" w:rsidRPr="00C17906" w:rsidRDefault="00107D6C" w:rsidP="00C17906">
      <w:pPr>
        <w:spacing w:line="580" w:lineRule="exact"/>
        <w:jc w:val="center"/>
        <w:rPr>
          <w:rFonts w:ascii="宋体"/>
          <w:b/>
          <w:sz w:val="44"/>
          <w:szCs w:val="44"/>
        </w:rPr>
      </w:pPr>
      <w:r w:rsidRPr="00C17906">
        <w:rPr>
          <w:rFonts w:ascii="宋体" w:hAnsi="宋体" w:hint="eastAsia"/>
          <w:b/>
          <w:sz w:val="44"/>
          <w:szCs w:val="44"/>
        </w:rPr>
        <w:t>山东东岳盐业有限公司</w:t>
      </w:r>
    </w:p>
    <w:p w:rsidR="00107D6C" w:rsidRPr="005D1E8B" w:rsidRDefault="00107D6C" w:rsidP="005D1E8B">
      <w:pPr>
        <w:spacing w:line="580" w:lineRule="exact"/>
        <w:jc w:val="center"/>
        <w:rPr>
          <w:rFonts w:ascii="宋体"/>
          <w:b/>
          <w:sz w:val="44"/>
          <w:szCs w:val="44"/>
        </w:rPr>
      </w:pPr>
      <w:r w:rsidRPr="00C17906">
        <w:rPr>
          <w:rFonts w:ascii="宋体" w:hAnsi="宋体" w:hint="eastAsia"/>
          <w:b/>
          <w:sz w:val="44"/>
          <w:szCs w:val="44"/>
        </w:rPr>
        <w:t>双氧水采购</w:t>
      </w:r>
      <w:r>
        <w:rPr>
          <w:rFonts w:ascii="宋体" w:hAnsi="宋体" w:hint="eastAsia"/>
          <w:b/>
          <w:sz w:val="44"/>
          <w:szCs w:val="44"/>
        </w:rPr>
        <w:t>询价</w:t>
      </w:r>
      <w:r w:rsidRPr="00C17906">
        <w:rPr>
          <w:rFonts w:ascii="宋体" w:hAnsi="宋体" w:hint="eastAsia"/>
          <w:b/>
          <w:sz w:val="44"/>
          <w:szCs w:val="44"/>
        </w:rPr>
        <w:t>公告</w:t>
      </w:r>
    </w:p>
    <w:p w:rsidR="00107D6C" w:rsidRPr="005D1E8B" w:rsidRDefault="00107D6C" w:rsidP="005D1E8B">
      <w:pPr>
        <w:spacing w:line="580" w:lineRule="exact"/>
        <w:ind w:firstLineChars="221" w:firstLine="707"/>
        <w:rPr>
          <w:rFonts w:ascii="宋体"/>
          <w:sz w:val="32"/>
          <w:szCs w:val="32"/>
        </w:rPr>
      </w:pPr>
      <w:r>
        <w:rPr>
          <w:rFonts w:ascii="宋体" w:hAnsi="宋体" w:hint="eastAsia"/>
          <w:sz w:val="32"/>
          <w:szCs w:val="32"/>
        </w:rPr>
        <w:t>根据生产需要，现就生产用双氧水采购进行询价，</w:t>
      </w:r>
      <w:r w:rsidRPr="00F1501C">
        <w:rPr>
          <w:rFonts w:ascii="宋体" w:hAnsi="宋体" w:hint="eastAsia"/>
          <w:sz w:val="32"/>
          <w:szCs w:val="32"/>
        </w:rPr>
        <w:t>欢迎合格投标人参与</w:t>
      </w:r>
      <w:r>
        <w:rPr>
          <w:rFonts w:ascii="宋体" w:hAnsi="宋体" w:hint="eastAsia"/>
          <w:sz w:val="32"/>
          <w:szCs w:val="32"/>
        </w:rPr>
        <w:t>投标报价</w:t>
      </w:r>
      <w:r w:rsidRPr="00F1501C">
        <w:rPr>
          <w:rFonts w:ascii="宋体" w:hAnsi="宋体" w:hint="eastAsia"/>
          <w:sz w:val="32"/>
          <w:szCs w:val="32"/>
        </w:rPr>
        <w:t>。</w:t>
      </w:r>
    </w:p>
    <w:p w:rsidR="00107D6C" w:rsidRDefault="00107D6C" w:rsidP="00F1501C">
      <w:pPr>
        <w:spacing w:line="580" w:lineRule="exact"/>
        <w:ind w:firstLineChars="221" w:firstLine="707"/>
        <w:rPr>
          <w:rFonts w:ascii="宋体"/>
          <w:sz w:val="32"/>
          <w:szCs w:val="32"/>
        </w:rPr>
      </w:pPr>
      <w:r w:rsidRPr="00F1501C">
        <w:rPr>
          <w:rFonts w:ascii="宋体" w:hAnsi="宋体"/>
          <w:sz w:val="32"/>
          <w:szCs w:val="32"/>
        </w:rPr>
        <w:t>1</w:t>
      </w:r>
      <w:r w:rsidRPr="00F1501C">
        <w:rPr>
          <w:rFonts w:ascii="宋体" w:hAnsi="宋体" w:hint="eastAsia"/>
          <w:sz w:val="32"/>
          <w:szCs w:val="32"/>
        </w:rPr>
        <w:t>、</w:t>
      </w:r>
      <w:r>
        <w:rPr>
          <w:rFonts w:ascii="宋体" w:hAnsi="宋体" w:hint="eastAsia"/>
          <w:sz w:val="32"/>
          <w:szCs w:val="32"/>
        </w:rPr>
        <w:t>采购报价</w:t>
      </w:r>
      <w:r w:rsidRPr="00F1501C">
        <w:rPr>
          <w:rFonts w:ascii="宋体" w:hAnsi="宋体" w:hint="eastAsia"/>
          <w:sz w:val="32"/>
          <w:szCs w:val="32"/>
        </w:rPr>
        <w:t>范围：≥</w:t>
      </w:r>
      <w:r w:rsidRPr="00F1501C">
        <w:rPr>
          <w:rFonts w:ascii="宋体" w:hAnsi="宋体"/>
          <w:sz w:val="32"/>
          <w:szCs w:val="32"/>
        </w:rPr>
        <w:t>50%</w:t>
      </w:r>
      <w:r w:rsidRPr="00F1501C">
        <w:rPr>
          <w:rFonts w:ascii="宋体" w:hAnsi="宋体" w:hint="eastAsia"/>
          <w:sz w:val="32"/>
          <w:szCs w:val="32"/>
        </w:rPr>
        <w:t>双氧水（过氧化氢）</w:t>
      </w:r>
    </w:p>
    <w:p w:rsidR="00107D6C" w:rsidRDefault="00107D6C" w:rsidP="00F1501C">
      <w:pPr>
        <w:spacing w:line="580" w:lineRule="exact"/>
        <w:ind w:firstLineChars="221" w:firstLine="707"/>
        <w:rPr>
          <w:rFonts w:ascii="宋体"/>
          <w:sz w:val="32"/>
          <w:szCs w:val="32"/>
        </w:rPr>
      </w:pPr>
      <w:r>
        <w:rPr>
          <w:rFonts w:ascii="宋体" w:hAnsi="宋体"/>
          <w:sz w:val="32"/>
          <w:szCs w:val="32"/>
        </w:rPr>
        <w:t>2</w:t>
      </w:r>
      <w:r>
        <w:rPr>
          <w:rFonts w:ascii="宋体" w:hAnsi="宋体" w:hint="eastAsia"/>
          <w:sz w:val="32"/>
          <w:szCs w:val="32"/>
        </w:rPr>
        <w:t>、采购数量：根据生产需求，每</w:t>
      </w:r>
      <w:r>
        <w:rPr>
          <w:rFonts w:ascii="宋体" w:hAnsi="宋体"/>
          <w:sz w:val="32"/>
          <w:szCs w:val="32"/>
        </w:rPr>
        <w:t>10</w:t>
      </w:r>
      <w:r>
        <w:rPr>
          <w:rFonts w:ascii="宋体" w:hAnsi="宋体" w:hint="eastAsia"/>
          <w:sz w:val="32"/>
          <w:szCs w:val="32"/>
        </w:rPr>
        <w:t>天为一个供货周期</w:t>
      </w:r>
      <w:r>
        <w:rPr>
          <w:rFonts w:ascii="宋体" w:hAnsi="宋体"/>
          <w:sz w:val="32"/>
          <w:szCs w:val="32"/>
        </w:rPr>
        <w:t xml:space="preserve"> </w:t>
      </w:r>
      <w:r>
        <w:rPr>
          <w:rFonts w:ascii="宋体" w:hAnsi="宋体" w:hint="eastAsia"/>
          <w:sz w:val="32"/>
          <w:szCs w:val="32"/>
        </w:rPr>
        <w:t>，实行按周期定价机制。</w:t>
      </w:r>
    </w:p>
    <w:p w:rsidR="00107D6C" w:rsidRPr="00F1501C" w:rsidRDefault="00107D6C" w:rsidP="00F1501C">
      <w:pPr>
        <w:spacing w:line="580" w:lineRule="exact"/>
        <w:ind w:firstLineChars="221" w:firstLine="707"/>
        <w:rPr>
          <w:rFonts w:ascii="宋体"/>
          <w:sz w:val="32"/>
          <w:szCs w:val="32"/>
        </w:rPr>
      </w:pPr>
      <w:r w:rsidRPr="00F1501C">
        <w:rPr>
          <w:rFonts w:ascii="宋体" w:hAnsi="宋体"/>
          <w:sz w:val="32"/>
          <w:szCs w:val="32"/>
        </w:rPr>
        <w:t>2</w:t>
      </w:r>
      <w:r w:rsidRPr="00F1501C">
        <w:rPr>
          <w:rFonts w:ascii="宋体" w:hAnsi="宋体" w:hint="eastAsia"/>
          <w:sz w:val="32"/>
          <w:szCs w:val="32"/>
        </w:rPr>
        <w:t>、技术要求：按</w:t>
      </w:r>
      <w:r w:rsidRPr="00F1501C">
        <w:rPr>
          <w:rFonts w:ascii="宋体" w:hAnsi="宋体"/>
          <w:sz w:val="32"/>
          <w:szCs w:val="32"/>
        </w:rPr>
        <w:t>GB/1616-2003</w:t>
      </w:r>
      <w:r w:rsidRPr="00F1501C">
        <w:rPr>
          <w:rFonts w:ascii="宋体" w:hAnsi="宋体" w:hint="eastAsia"/>
          <w:sz w:val="32"/>
          <w:szCs w:val="32"/>
        </w:rPr>
        <w:t>中规定的要求执行</w:t>
      </w:r>
    </w:p>
    <w:p w:rsidR="00107D6C" w:rsidRPr="00F1501C" w:rsidRDefault="00107D6C" w:rsidP="00F1501C">
      <w:pPr>
        <w:spacing w:line="580" w:lineRule="exact"/>
        <w:ind w:firstLineChars="221" w:firstLine="707"/>
        <w:rPr>
          <w:rFonts w:ascii="宋体"/>
          <w:sz w:val="32"/>
          <w:szCs w:val="32"/>
        </w:rPr>
      </w:pPr>
      <w:r w:rsidRPr="00F1501C">
        <w:rPr>
          <w:rFonts w:ascii="宋体" w:hAnsi="宋体"/>
          <w:sz w:val="32"/>
          <w:szCs w:val="32"/>
        </w:rPr>
        <w:t>3</w:t>
      </w:r>
      <w:r w:rsidRPr="00F1501C">
        <w:rPr>
          <w:rFonts w:ascii="宋体" w:hAnsi="宋体" w:hint="eastAsia"/>
          <w:sz w:val="32"/>
          <w:szCs w:val="32"/>
        </w:rPr>
        <w:t>、交货期：</w:t>
      </w:r>
      <w:r>
        <w:rPr>
          <w:rFonts w:ascii="宋体" w:hAnsi="宋体" w:hint="eastAsia"/>
          <w:sz w:val="32"/>
          <w:szCs w:val="32"/>
        </w:rPr>
        <w:t>自价格公布之日起，供方按要求</w:t>
      </w:r>
      <w:r w:rsidRPr="00F1501C">
        <w:rPr>
          <w:rFonts w:ascii="宋体" w:hAnsi="宋体" w:hint="eastAsia"/>
          <w:sz w:val="32"/>
          <w:szCs w:val="32"/>
        </w:rPr>
        <w:t>均衡供货</w:t>
      </w:r>
    </w:p>
    <w:p w:rsidR="00107D6C" w:rsidRPr="00F1501C" w:rsidRDefault="00107D6C" w:rsidP="00F1501C">
      <w:pPr>
        <w:spacing w:line="580" w:lineRule="exact"/>
        <w:ind w:firstLineChars="221" w:firstLine="707"/>
        <w:rPr>
          <w:rFonts w:ascii="宋体"/>
          <w:sz w:val="32"/>
          <w:szCs w:val="32"/>
        </w:rPr>
      </w:pPr>
      <w:r w:rsidRPr="00F1501C">
        <w:rPr>
          <w:rFonts w:ascii="宋体" w:hAnsi="宋体"/>
          <w:sz w:val="32"/>
          <w:szCs w:val="32"/>
        </w:rPr>
        <w:t>4</w:t>
      </w:r>
      <w:r w:rsidRPr="00F1501C">
        <w:rPr>
          <w:rFonts w:ascii="宋体" w:hAnsi="宋体" w:hint="eastAsia"/>
          <w:sz w:val="32"/>
          <w:szCs w:val="32"/>
        </w:rPr>
        <w:t>、交货地点：</w:t>
      </w:r>
      <w:r>
        <w:rPr>
          <w:rFonts w:ascii="宋体" w:hAnsi="宋体" w:hint="eastAsia"/>
          <w:sz w:val="32"/>
          <w:szCs w:val="32"/>
        </w:rPr>
        <w:t>岱岳区马庄镇李家大坡村</w:t>
      </w:r>
      <w:r w:rsidRPr="00F1501C">
        <w:rPr>
          <w:rFonts w:ascii="宋体" w:hAnsi="宋体" w:hint="eastAsia"/>
          <w:sz w:val="32"/>
          <w:szCs w:val="32"/>
        </w:rPr>
        <w:t>采输卤车间</w:t>
      </w:r>
    </w:p>
    <w:p w:rsidR="00107D6C" w:rsidRPr="00F1501C" w:rsidRDefault="00107D6C" w:rsidP="00F1501C">
      <w:pPr>
        <w:spacing w:line="580" w:lineRule="exact"/>
        <w:ind w:firstLineChars="221" w:firstLine="710"/>
        <w:rPr>
          <w:rFonts w:ascii="宋体"/>
          <w:b/>
          <w:sz w:val="32"/>
          <w:szCs w:val="32"/>
        </w:rPr>
      </w:pPr>
      <w:r>
        <w:rPr>
          <w:rFonts w:ascii="宋体" w:hAnsi="宋体" w:hint="eastAsia"/>
          <w:b/>
          <w:sz w:val="32"/>
          <w:szCs w:val="32"/>
        </w:rPr>
        <w:t>一</w:t>
      </w:r>
      <w:r w:rsidRPr="00F1501C">
        <w:rPr>
          <w:rFonts w:ascii="宋体" w:hAnsi="宋体" w:hint="eastAsia"/>
          <w:b/>
          <w:sz w:val="32"/>
          <w:szCs w:val="32"/>
        </w:rPr>
        <w:t>、</w:t>
      </w:r>
      <w:r>
        <w:rPr>
          <w:rFonts w:ascii="宋体" w:hAnsi="宋体" w:hint="eastAsia"/>
          <w:b/>
          <w:sz w:val="32"/>
          <w:szCs w:val="32"/>
        </w:rPr>
        <w:t>报价</w:t>
      </w:r>
      <w:r w:rsidRPr="00F1501C">
        <w:rPr>
          <w:rFonts w:ascii="宋体" w:hAnsi="宋体" w:hint="eastAsia"/>
          <w:b/>
          <w:sz w:val="32"/>
          <w:szCs w:val="32"/>
        </w:rPr>
        <w:t>人资格要求</w:t>
      </w:r>
    </w:p>
    <w:p w:rsidR="00107D6C" w:rsidRPr="00F1501C" w:rsidRDefault="00107D6C" w:rsidP="00F1501C">
      <w:pPr>
        <w:spacing w:line="580" w:lineRule="exact"/>
        <w:ind w:firstLineChars="221" w:firstLine="707"/>
        <w:rPr>
          <w:rFonts w:ascii="宋体"/>
          <w:sz w:val="32"/>
          <w:szCs w:val="32"/>
        </w:rPr>
      </w:pPr>
      <w:r w:rsidRPr="00F1501C">
        <w:rPr>
          <w:rFonts w:ascii="宋体" w:hAnsi="宋体"/>
          <w:sz w:val="32"/>
          <w:szCs w:val="32"/>
        </w:rPr>
        <w:t>1</w:t>
      </w:r>
      <w:r w:rsidRPr="00F1501C">
        <w:rPr>
          <w:rFonts w:ascii="宋体" w:hAnsi="宋体" w:hint="eastAsia"/>
          <w:sz w:val="32"/>
          <w:szCs w:val="32"/>
        </w:rPr>
        <w:t>、</w:t>
      </w:r>
      <w:r>
        <w:rPr>
          <w:rFonts w:ascii="宋体" w:hAnsi="宋体" w:hint="eastAsia"/>
          <w:sz w:val="32"/>
          <w:szCs w:val="32"/>
        </w:rPr>
        <w:t>报价</w:t>
      </w:r>
      <w:r w:rsidRPr="00F1501C">
        <w:rPr>
          <w:rFonts w:ascii="宋体" w:hAnsi="宋体" w:hint="eastAsia"/>
          <w:sz w:val="32"/>
          <w:szCs w:val="32"/>
        </w:rPr>
        <w:t>人须是在中国境内依法注册且具有独立法人资格的双氧水生产单位或者经销商（代理商需提供生产厂家的有效授权），</w:t>
      </w:r>
      <w:r>
        <w:rPr>
          <w:rFonts w:ascii="宋体" w:hAnsi="宋体" w:hint="eastAsia"/>
          <w:sz w:val="32"/>
          <w:szCs w:val="32"/>
        </w:rPr>
        <w:t>报价</w:t>
      </w:r>
      <w:r w:rsidRPr="00F1501C">
        <w:rPr>
          <w:rFonts w:ascii="宋体" w:hAnsi="宋体" w:hint="eastAsia"/>
          <w:sz w:val="32"/>
          <w:szCs w:val="32"/>
        </w:rPr>
        <w:t>人经营范围须包含本次采购内容；</w:t>
      </w:r>
      <w:r>
        <w:rPr>
          <w:rFonts w:ascii="宋体" w:hAnsi="宋体" w:hint="eastAsia"/>
          <w:sz w:val="32"/>
          <w:szCs w:val="32"/>
        </w:rPr>
        <w:t>报价人须</w:t>
      </w:r>
      <w:r w:rsidRPr="00F1501C">
        <w:rPr>
          <w:rFonts w:ascii="宋体" w:hAnsi="宋体" w:hint="eastAsia"/>
          <w:sz w:val="32"/>
          <w:szCs w:val="32"/>
        </w:rPr>
        <w:t>提供的营业执照扫描件。</w:t>
      </w:r>
    </w:p>
    <w:p w:rsidR="00107D6C" w:rsidRDefault="00107D6C" w:rsidP="005D1E8B">
      <w:pPr>
        <w:spacing w:line="580" w:lineRule="exact"/>
        <w:ind w:firstLineChars="221" w:firstLine="707"/>
        <w:rPr>
          <w:rFonts w:ascii="宋体"/>
          <w:sz w:val="32"/>
          <w:szCs w:val="32"/>
        </w:rPr>
      </w:pPr>
      <w:r w:rsidRPr="00F1501C">
        <w:rPr>
          <w:rFonts w:ascii="宋体" w:hAnsi="宋体"/>
          <w:sz w:val="32"/>
          <w:szCs w:val="32"/>
          <w:shd w:val="clear" w:color="auto" w:fill="FFFFFF"/>
        </w:rPr>
        <w:t>2</w:t>
      </w:r>
      <w:r w:rsidRPr="00F1501C">
        <w:rPr>
          <w:rFonts w:ascii="宋体" w:hAnsi="宋体" w:hint="eastAsia"/>
          <w:sz w:val="32"/>
          <w:szCs w:val="32"/>
          <w:shd w:val="clear" w:color="auto" w:fill="FFFFFF"/>
        </w:rPr>
        <w:t>、制造商须具备包括双氧水产品的《工业产品生产许可证》和《国家安全生产许可证》；经销单位须具有包括双氧水产品的危险化学品经营许可资质和双氧水生产单位的委托授权经销证明。</w:t>
      </w:r>
    </w:p>
    <w:p w:rsidR="00107D6C" w:rsidRPr="00F1501C" w:rsidRDefault="00107D6C" w:rsidP="00F1501C">
      <w:pPr>
        <w:spacing w:line="580" w:lineRule="exact"/>
        <w:ind w:firstLineChars="221" w:firstLine="707"/>
        <w:rPr>
          <w:rFonts w:ascii="宋体"/>
          <w:sz w:val="32"/>
          <w:szCs w:val="32"/>
        </w:rPr>
      </w:pPr>
      <w:r>
        <w:rPr>
          <w:rFonts w:ascii="宋体" w:hAnsi="宋体"/>
          <w:sz w:val="32"/>
          <w:szCs w:val="32"/>
        </w:rPr>
        <w:t>3</w:t>
      </w:r>
      <w:r w:rsidRPr="00F1501C">
        <w:rPr>
          <w:rFonts w:ascii="宋体" w:hAnsi="宋体" w:hint="eastAsia"/>
          <w:sz w:val="32"/>
          <w:szCs w:val="32"/>
        </w:rPr>
        <w:t>、</w:t>
      </w:r>
      <w:r w:rsidRPr="00F1501C">
        <w:rPr>
          <w:rFonts w:ascii="宋体" w:hAnsi="宋体" w:hint="eastAsia"/>
          <w:sz w:val="32"/>
          <w:szCs w:val="32"/>
          <w:shd w:val="clear" w:color="auto" w:fill="FFFFFF"/>
        </w:rPr>
        <w:t>能够按国家危险化学品运输规定满足运输要求。</w:t>
      </w:r>
      <w:r w:rsidRPr="00F1501C">
        <w:rPr>
          <w:rFonts w:ascii="宋体" w:hAnsi="宋体" w:hint="eastAsia"/>
          <w:sz w:val="32"/>
          <w:szCs w:val="32"/>
        </w:rPr>
        <w:t>；</w:t>
      </w:r>
    </w:p>
    <w:p w:rsidR="00107D6C" w:rsidRDefault="00107D6C" w:rsidP="00407568">
      <w:pPr>
        <w:spacing w:line="580" w:lineRule="exact"/>
        <w:ind w:firstLineChars="221" w:firstLine="707"/>
        <w:rPr>
          <w:rFonts w:ascii="宋体"/>
          <w:sz w:val="32"/>
          <w:szCs w:val="32"/>
        </w:rPr>
      </w:pPr>
      <w:r>
        <w:rPr>
          <w:rFonts w:ascii="宋体" w:hAnsi="宋体"/>
          <w:sz w:val="32"/>
          <w:szCs w:val="32"/>
        </w:rPr>
        <w:t>4</w:t>
      </w:r>
      <w:r w:rsidRPr="00F1501C">
        <w:rPr>
          <w:rFonts w:ascii="宋体" w:hAnsi="宋体" w:hint="eastAsia"/>
          <w:sz w:val="32"/>
          <w:szCs w:val="32"/>
        </w:rPr>
        <w:t>、不接受联合体</w:t>
      </w:r>
      <w:r>
        <w:rPr>
          <w:rFonts w:ascii="宋体" w:hAnsi="宋体" w:hint="eastAsia"/>
          <w:sz w:val="32"/>
          <w:szCs w:val="32"/>
        </w:rPr>
        <w:t>报价</w:t>
      </w:r>
      <w:r w:rsidRPr="00F1501C">
        <w:rPr>
          <w:rFonts w:ascii="宋体" w:hAnsi="宋体" w:hint="eastAsia"/>
          <w:sz w:val="32"/>
          <w:szCs w:val="32"/>
        </w:rPr>
        <w:t>。</w:t>
      </w:r>
    </w:p>
    <w:p w:rsidR="00107D6C" w:rsidRPr="00407568" w:rsidRDefault="00107D6C" w:rsidP="00407568">
      <w:pPr>
        <w:spacing w:line="580" w:lineRule="exact"/>
        <w:ind w:firstLineChars="221" w:firstLine="707"/>
        <w:rPr>
          <w:rFonts w:ascii="黑体" w:eastAsia="黑体" w:hAnsi="黑体"/>
          <w:sz w:val="32"/>
          <w:szCs w:val="32"/>
        </w:rPr>
      </w:pPr>
      <w:r>
        <w:rPr>
          <w:rFonts w:ascii="黑体" w:eastAsia="黑体" w:hAnsi="黑体" w:hint="eastAsia"/>
          <w:sz w:val="32"/>
          <w:szCs w:val="32"/>
        </w:rPr>
        <w:t>二</w:t>
      </w:r>
      <w:r w:rsidRPr="00407568">
        <w:rPr>
          <w:rFonts w:ascii="黑体" w:eastAsia="黑体" w:hAnsi="黑体" w:hint="eastAsia"/>
          <w:sz w:val="32"/>
          <w:szCs w:val="32"/>
        </w:rPr>
        <w:t>、质量验收</w:t>
      </w:r>
      <w:r>
        <w:rPr>
          <w:rFonts w:ascii="黑体" w:eastAsia="黑体" w:hAnsi="黑体" w:hint="eastAsia"/>
          <w:sz w:val="32"/>
          <w:szCs w:val="32"/>
        </w:rPr>
        <w:t>及结算</w:t>
      </w:r>
      <w:r w:rsidRPr="00407568">
        <w:rPr>
          <w:rFonts w:ascii="黑体" w:eastAsia="黑体" w:hAnsi="黑体" w:hint="eastAsia"/>
          <w:sz w:val="32"/>
          <w:szCs w:val="32"/>
        </w:rPr>
        <w:t>要求</w:t>
      </w:r>
    </w:p>
    <w:p w:rsidR="00107D6C" w:rsidRDefault="00107D6C" w:rsidP="00407568">
      <w:pPr>
        <w:spacing w:line="580" w:lineRule="exact"/>
        <w:ind w:firstLineChars="221" w:firstLine="707"/>
        <w:rPr>
          <w:rFonts w:ascii="宋体" w:hAnsi="宋体"/>
          <w:sz w:val="32"/>
          <w:szCs w:val="32"/>
        </w:rPr>
      </w:pPr>
      <w:r w:rsidRPr="00407568">
        <w:rPr>
          <w:rFonts w:ascii="宋体" w:hAnsi="宋体"/>
          <w:sz w:val="32"/>
          <w:szCs w:val="32"/>
        </w:rPr>
        <w:t>1</w:t>
      </w:r>
      <w:r w:rsidRPr="00407568">
        <w:rPr>
          <w:rFonts w:ascii="宋体" w:hAnsi="宋体" w:hint="eastAsia"/>
          <w:sz w:val="32"/>
          <w:szCs w:val="32"/>
        </w:rPr>
        <w:t>、</w:t>
      </w:r>
      <w:r>
        <w:rPr>
          <w:rFonts w:ascii="宋体" w:hAnsi="宋体" w:hint="eastAsia"/>
          <w:sz w:val="32"/>
          <w:szCs w:val="32"/>
        </w:rPr>
        <w:t>双氧水（过氧化氢）</w:t>
      </w:r>
      <w:r w:rsidRPr="00F1501C">
        <w:rPr>
          <w:rFonts w:ascii="宋体" w:hAnsi="宋体" w:hint="eastAsia"/>
          <w:sz w:val="32"/>
          <w:szCs w:val="32"/>
        </w:rPr>
        <w:t>≥</w:t>
      </w:r>
      <w:r w:rsidRPr="00F1501C">
        <w:rPr>
          <w:rFonts w:ascii="宋体" w:hAnsi="宋体"/>
          <w:sz w:val="32"/>
          <w:szCs w:val="32"/>
        </w:rPr>
        <w:t>50%</w:t>
      </w:r>
      <w:r>
        <w:rPr>
          <w:rFonts w:ascii="宋体" w:hAnsi="宋体" w:hint="eastAsia"/>
          <w:sz w:val="32"/>
          <w:szCs w:val="32"/>
        </w:rPr>
        <w:t>；</w:t>
      </w:r>
      <w:r>
        <w:rPr>
          <w:rFonts w:ascii="宋体" w:hAnsi="宋体"/>
          <w:sz w:val="32"/>
          <w:szCs w:val="32"/>
        </w:rPr>
        <w:t xml:space="preserve"> </w:t>
      </w:r>
    </w:p>
    <w:p w:rsidR="00107D6C" w:rsidRDefault="00107D6C" w:rsidP="00407568">
      <w:pPr>
        <w:spacing w:line="580" w:lineRule="exact"/>
        <w:ind w:firstLineChars="221" w:firstLine="707"/>
        <w:rPr>
          <w:rFonts w:ascii="宋体"/>
          <w:sz w:val="32"/>
          <w:szCs w:val="32"/>
        </w:rPr>
      </w:pPr>
      <w:r>
        <w:rPr>
          <w:rFonts w:ascii="宋体" w:hAnsi="宋体"/>
          <w:sz w:val="32"/>
          <w:szCs w:val="32"/>
        </w:rPr>
        <w:t>2</w:t>
      </w:r>
      <w:r>
        <w:rPr>
          <w:rFonts w:ascii="宋体" w:hAnsi="宋体" w:hint="eastAsia"/>
          <w:sz w:val="32"/>
          <w:szCs w:val="32"/>
        </w:rPr>
        <w:t>、货物重量</w:t>
      </w:r>
      <w:r w:rsidRPr="00407568">
        <w:rPr>
          <w:rFonts w:ascii="宋体" w:hAnsi="宋体" w:hint="eastAsia"/>
          <w:sz w:val="32"/>
          <w:szCs w:val="32"/>
        </w:rPr>
        <w:t>必须以</w:t>
      </w:r>
      <w:r>
        <w:rPr>
          <w:rFonts w:ascii="宋体" w:hAnsi="宋体" w:hint="eastAsia"/>
          <w:sz w:val="32"/>
          <w:szCs w:val="32"/>
        </w:rPr>
        <w:t>需方的过磅单为准；</w:t>
      </w:r>
      <w:r w:rsidRPr="00407568">
        <w:rPr>
          <w:rFonts w:ascii="宋体" w:hAnsi="宋体" w:hint="eastAsia"/>
          <w:sz w:val="32"/>
          <w:szCs w:val="32"/>
        </w:rPr>
        <w:t>质量以每一车</w:t>
      </w:r>
      <w:r>
        <w:rPr>
          <w:rFonts w:ascii="宋体" w:hAnsi="宋体" w:hint="eastAsia"/>
          <w:sz w:val="32"/>
          <w:szCs w:val="32"/>
        </w:rPr>
        <w:t>需方</w:t>
      </w:r>
      <w:r w:rsidRPr="00407568">
        <w:rPr>
          <w:rFonts w:ascii="宋体" w:hAnsi="宋体" w:hint="eastAsia"/>
          <w:sz w:val="32"/>
          <w:szCs w:val="32"/>
        </w:rPr>
        <w:t>的化验单为准，含量≥</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时按照合同价格结算，（合同吨价</w:t>
      </w:r>
      <w:r w:rsidRPr="00407568">
        <w:rPr>
          <w:rFonts w:ascii="宋体" w:hAnsi="宋体"/>
          <w:sz w:val="32"/>
          <w:szCs w:val="32"/>
        </w:rPr>
        <w:t>x</w:t>
      </w:r>
      <w:r w:rsidRPr="00407568">
        <w:rPr>
          <w:rFonts w:ascii="宋体" w:hAnsi="宋体" w:hint="eastAsia"/>
          <w:sz w:val="32"/>
          <w:szCs w:val="32"/>
        </w:rPr>
        <w:t>净重）</w:t>
      </w:r>
      <w:r w:rsidRPr="00407568">
        <w:rPr>
          <w:rFonts w:ascii="宋体" w:hAnsi="宋体"/>
          <w:sz w:val="32"/>
          <w:szCs w:val="32"/>
        </w:rPr>
        <w:t>;</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＜含量≥</w:t>
      </w:r>
      <w:r>
        <w:rPr>
          <w:rFonts w:ascii="宋体" w:hAnsi="宋体"/>
          <w:sz w:val="32"/>
          <w:szCs w:val="32"/>
        </w:rPr>
        <w:t>45</w:t>
      </w:r>
      <w:r w:rsidRPr="00407568">
        <w:rPr>
          <w:rFonts w:ascii="宋体" w:hAnsi="宋体"/>
          <w:sz w:val="32"/>
          <w:szCs w:val="32"/>
        </w:rPr>
        <w:t>%</w:t>
      </w:r>
      <w:r w:rsidRPr="00407568">
        <w:rPr>
          <w:rFonts w:ascii="宋体" w:hAnsi="宋体" w:hint="eastAsia"/>
          <w:sz w:val="32"/>
          <w:szCs w:val="32"/>
        </w:rPr>
        <w:t>时按照折算价格结算（吨价÷</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×化验结果）</w:t>
      </w:r>
      <w:r w:rsidRPr="00407568">
        <w:rPr>
          <w:rFonts w:ascii="宋体" w:hAnsi="宋体"/>
          <w:sz w:val="32"/>
          <w:szCs w:val="32"/>
        </w:rPr>
        <w:t>;</w:t>
      </w:r>
      <w:r w:rsidRPr="00407568">
        <w:rPr>
          <w:rFonts w:ascii="宋体" w:hAnsi="宋体" w:hint="eastAsia"/>
          <w:sz w:val="32"/>
          <w:szCs w:val="32"/>
        </w:rPr>
        <w:t>低于</w:t>
      </w:r>
      <w:r>
        <w:rPr>
          <w:rFonts w:ascii="宋体" w:hAnsi="宋体"/>
          <w:sz w:val="32"/>
          <w:szCs w:val="32"/>
        </w:rPr>
        <w:t>45</w:t>
      </w:r>
      <w:r w:rsidRPr="00407568">
        <w:rPr>
          <w:rFonts w:ascii="宋体" w:hAnsi="宋体"/>
          <w:sz w:val="32"/>
          <w:szCs w:val="32"/>
        </w:rPr>
        <w:t>%</w:t>
      </w:r>
      <w:r w:rsidRPr="00407568">
        <w:rPr>
          <w:rFonts w:ascii="宋体" w:hAnsi="宋体" w:hint="eastAsia"/>
          <w:sz w:val="32"/>
          <w:szCs w:val="32"/>
        </w:rPr>
        <w:t>直接退货，费用由</w:t>
      </w:r>
      <w:r>
        <w:rPr>
          <w:rFonts w:ascii="宋体" w:hAnsi="宋体" w:hint="eastAsia"/>
          <w:sz w:val="32"/>
          <w:szCs w:val="32"/>
        </w:rPr>
        <w:t>供</w:t>
      </w:r>
      <w:r w:rsidRPr="00407568">
        <w:rPr>
          <w:rFonts w:ascii="宋体" w:hAnsi="宋体" w:hint="eastAsia"/>
          <w:sz w:val="32"/>
          <w:szCs w:val="32"/>
        </w:rPr>
        <w:t>方承担。</w:t>
      </w:r>
    </w:p>
    <w:p w:rsidR="00107D6C" w:rsidRPr="00407568" w:rsidRDefault="00107D6C" w:rsidP="00407568">
      <w:pPr>
        <w:spacing w:line="580" w:lineRule="exact"/>
        <w:ind w:firstLineChars="221" w:firstLine="707"/>
        <w:rPr>
          <w:rFonts w:ascii="宋体"/>
          <w:sz w:val="32"/>
          <w:szCs w:val="32"/>
        </w:rPr>
      </w:pPr>
      <w:r>
        <w:rPr>
          <w:rFonts w:ascii="宋体" w:hAnsi="宋体"/>
          <w:sz w:val="32"/>
          <w:szCs w:val="32"/>
        </w:rPr>
        <w:t>3</w:t>
      </w:r>
      <w:r>
        <w:rPr>
          <w:rFonts w:ascii="宋体" w:hAnsi="宋体" w:hint="eastAsia"/>
          <w:sz w:val="32"/>
          <w:szCs w:val="32"/>
        </w:rPr>
        <w:t>、供</w:t>
      </w:r>
      <w:r w:rsidRPr="00407568">
        <w:rPr>
          <w:rFonts w:ascii="宋体" w:hAnsi="宋体" w:hint="eastAsia"/>
          <w:sz w:val="32"/>
          <w:szCs w:val="32"/>
        </w:rPr>
        <w:t>方按照指定数量、指定规格、送到指定地点，一票制到厂（开具</w:t>
      </w:r>
      <w:r>
        <w:rPr>
          <w:rFonts w:ascii="宋体" w:hAnsi="宋体"/>
          <w:sz w:val="32"/>
          <w:szCs w:val="32"/>
        </w:rPr>
        <w:t>13</w:t>
      </w:r>
      <w:r w:rsidRPr="00407568">
        <w:rPr>
          <w:rFonts w:ascii="宋体" w:hAnsi="宋体"/>
          <w:sz w:val="32"/>
          <w:szCs w:val="32"/>
        </w:rPr>
        <w:t>%</w:t>
      </w:r>
      <w:r w:rsidRPr="00407568">
        <w:rPr>
          <w:rFonts w:ascii="宋体" w:hAnsi="宋体" w:hint="eastAsia"/>
          <w:sz w:val="32"/>
          <w:szCs w:val="32"/>
        </w:rPr>
        <w:t>的增值税</w:t>
      </w:r>
      <w:r>
        <w:rPr>
          <w:rFonts w:ascii="宋体" w:hAnsi="宋体" w:hint="eastAsia"/>
          <w:sz w:val="32"/>
          <w:szCs w:val="32"/>
        </w:rPr>
        <w:t>专用</w:t>
      </w:r>
      <w:r w:rsidRPr="00407568">
        <w:rPr>
          <w:rFonts w:ascii="宋体" w:hAnsi="宋体" w:hint="eastAsia"/>
          <w:sz w:val="32"/>
          <w:szCs w:val="32"/>
        </w:rPr>
        <w:t>发票）</w:t>
      </w:r>
    </w:p>
    <w:p w:rsidR="00107D6C" w:rsidRPr="00F1501C" w:rsidRDefault="00107D6C" w:rsidP="00F1501C">
      <w:pPr>
        <w:spacing w:line="580" w:lineRule="exact"/>
        <w:ind w:firstLineChars="221" w:firstLine="707"/>
        <w:rPr>
          <w:rFonts w:ascii="黑体" w:eastAsia="黑体" w:hAnsi="黑体"/>
          <w:sz w:val="32"/>
          <w:szCs w:val="32"/>
        </w:rPr>
      </w:pPr>
      <w:r>
        <w:rPr>
          <w:rFonts w:ascii="黑体" w:eastAsia="黑体" w:hAnsi="黑体" w:hint="eastAsia"/>
          <w:sz w:val="32"/>
          <w:szCs w:val="32"/>
        </w:rPr>
        <w:t>三</w:t>
      </w:r>
      <w:r w:rsidRPr="00F1501C">
        <w:rPr>
          <w:rFonts w:ascii="黑体" w:eastAsia="黑体" w:hAnsi="黑体" w:hint="eastAsia"/>
          <w:sz w:val="32"/>
          <w:szCs w:val="32"/>
        </w:rPr>
        <w:t>、</w:t>
      </w:r>
      <w:r>
        <w:rPr>
          <w:rFonts w:ascii="黑体" w:eastAsia="黑体" w:hAnsi="黑体" w:hint="eastAsia"/>
          <w:sz w:val="32"/>
          <w:szCs w:val="32"/>
        </w:rPr>
        <w:t>报价要求</w:t>
      </w:r>
    </w:p>
    <w:p w:rsidR="00107D6C" w:rsidRPr="00F1501C" w:rsidRDefault="00107D6C" w:rsidP="00F1501C">
      <w:pPr>
        <w:spacing w:line="580" w:lineRule="exact"/>
        <w:ind w:firstLineChars="221" w:firstLine="707"/>
        <w:rPr>
          <w:rFonts w:ascii="宋体"/>
          <w:sz w:val="32"/>
          <w:szCs w:val="32"/>
        </w:rPr>
      </w:pPr>
      <w:r w:rsidRPr="00F1501C">
        <w:rPr>
          <w:rFonts w:ascii="宋体" w:hAnsi="宋体" w:hint="eastAsia"/>
          <w:sz w:val="32"/>
          <w:szCs w:val="32"/>
        </w:rPr>
        <w:t>请于</w:t>
      </w:r>
      <w:r w:rsidRPr="00F1501C">
        <w:rPr>
          <w:rFonts w:ascii="宋体" w:hAnsi="宋体"/>
          <w:sz w:val="32"/>
          <w:szCs w:val="32"/>
        </w:rPr>
        <w:t>2021</w:t>
      </w:r>
      <w:r w:rsidRPr="00F1501C">
        <w:rPr>
          <w:rFonts w:ascii="宋体" w:hAnsi="宋体" w:hint="eastAsia"/>
          <w:sz w:val="32"/>
          <w:szCs w:val="32"/>
        </w:rPr>
        <w:t>年</w:t>
      </w:r>
      <w:r>
        <w:rPr>
          <w:rFonts w:ascii="宋体" w:hAnsi="宋体"/>
          <w:sz w:val="32"/>
          <w:szCs w:val="32"/>
        </w:rPr>
        <w:t>9</w:t>
      </w:r>
      <w:r w:rsidRPr="00F1501C">
        <w:rPr>
          <w:rFonts w:ascii="宋体" w:hAnsi="宋体" w:hint="eastAsia"/>
          <w:sz w:val="32"/>
          <w:szCs w:val="32"/>
        </w:rPr>
        <w:t>月</w:t>
      </w:r>
      <w:r>
        <w:rPr>
          <w:rFonts w:ascii="宋体" w:hAnsi="宋体"/>
          <w:sz w:val="32"/>
          <w:szCs w:val="32"/>
        </w:rPr>
        <w:t>2</w:t>
      </w:r>
      <w:r w:rsidRPr="00F1501C">
        <w:rPr>
          <w:rFonts w:ascii="宋体" w:hAnsi="宋体"/>
          <w:sz w:val="32"/>
          <w:szCs w:val="32"/>
        </w:rPr>
        <w:t>5</w:t>
      </w:r>
      <w:r w:rsidRPr="00F1501C">
        <w:rPr>
          <w:rFonts w:ascii="宋体" w:hAnsi="宋体" w:hint="eastAsia"/>
          <w:sz w:val="32"/>
          <w:szCs w:val="32"/>
        </w:rPr>
        <w:t>日</w:t>
      </w:r>
      <w:r>
        <w:rPr>
          <w:rFonts w:ascii="宋体" w:hAnsi="宋体"/>
          <w:sz w:val="32"/>
          <w:szCs w:val="32"/>
        </w:rPr>
        <w:t>16</w:t>
      </w:r>
      <w:r w:rsidRPr="00F1501C">
        <w:rPr>
          <w:rFonts w:ascii="宋体" w:hAnsi="宋体"/>
          <w:sz w:val="32"/>
          <w:szCs w:val="32"/>
        </w:rPr>
        <w:t>:00</w:t>
      </w:r>
      <w:r w:rsidRPr="00F1501C">
        <w:rPr>
          <w:rFonts w:ascii="宋体" w:hAnsi="宋体" w:hint="eastAsia"/>
          <w:sz w:val="32"/>
          <w:szCs w:val="32"/>
        </w:rPr>
        <w:t>前，</w:t>
      </w:r>
      <w:r>
        <w:rPr>
          <w:rFonts w:ascii="宋体" w:hAnsi="宋体" w:hint="eastAsia"/>
          <w:sz w:val="32"/>
          <w:szCs w:val="32"/>
        </w:rPr>
        <w:t>提交纸质报价单或</w:t>
      </w:r>
      <w:r w:rsidRPr="00F1501C">
        <w:rPr>
          <w:rFonts w:ascii="宋体" w:hAnsi="宋体" w:hint="eastAsia"/>
          <w:sz w:val="32"/>
          <w:szCs w:val="32"/>
        </w:rPr>
        <w:t>通过</w:t>
      </w:r>
      <w:r>
        <w:rPr>
          <w:rFonts w:ascii="宋体" w:hAnsi="宋体" w:hint="eastAsia"/>
          <w:sz w:val="32"/>
          <w:szCs w:val="32"/>
        </w:rPr>
        <w:t>邮箱</w:t>
      </w:r>
      <w:r w:rsidRPr="00F1501C">
        <w:rPr>
          <w:rFonts w:ascii="宋体" w:hAnsi="宋体" w:hint="eastAsia"/>
          <w:sz w:val="32"/>
          <w:szCs w:val="32"/>
        </w:rPr>
        <w:t>报价。</w:t>
      </w:r>
      <w:r>
        <w:rPr>
          <w:rFonts w:ascii="宋体" w:hAnsi="宋体" w:hint="eastAsia"/>
          <w:sz w:val="32"/>
          <w:szCs w:val="32"/>
        </w:rPr>
        <w:t>（报价单一律加盖公章）</w:t>
      </w:r>
    </w:p>
    <w:p w:rsidR="00107D6C" w:rsidRPr="00F1501C" w:rsidRDefault="00107D6C" w:rsidP="00F1501C">
      <w:pPr>
        <w:spacing w:line="580" w:lineRule="exact"/>
        <w:ind w:firstLineChars="221" w:firstLine="707"/>
        <w:rPr>
          <w:rFonts w:ascii="宋体"/>
          <w:sz w:val="32"/>
          <w:szCs w:val="32"/>
          <w:u w:val="single"/>
        </w:rPr>
      </w:pPr>
      <w:r w:rsidRPr="00F1501C">
        <w:rPr>
          <w:rFonts w:ascii="宋体" w:hAnsi="宋体" w:hint="eastAsia"/>
          <w:sz w:val="32"/>
          <w:szCs w:val="32"/>
        </w:rPr>
        <w:t>电子邮箱报价：将报价单发送至</w:t>
      </w:r>
      <w:hyperlink r:id="rId6" w:history="1">
        <w:r w:rsidRPr="00F1501C">
          <w:rPr>
            <w:rFonts w:ascii="宋体" w:hAnsi="宋体"/>
            <w:sz w:val="32"/>
            <w:szCs w:val="32"/>
            <w:u w:val="single"/>
          </w:rPr>
          <w:t>dyzy009@163.com</w:t>
        </w:r>
      </w:hyperlink>
    </w:p>
    <w:p w:rsidR="00107D6C" w:rsidRPr="00F1501C" w:rsidRDefault="00107D6C" w:rsidP="00F1501C">
      <w:pPr>
        <w:spacing w:line="580" w:lineRule="exact"/>
        <w:ind w:firstLineChars="221" w:firstLine="707"/>
        <w:rPr>
          <w:rFonts w:ascii="黑体" w:eastAsia="黑体" w:hAnsi="黑体"/>
          <w:sz w:val="32"/>
          <w:szCs w:val="32"/>
          <w:u w:val="single"/>
        </w:rPr>
      </w:pPr>
      <w:r>
        <w:rPr>
          <w:rFonts w:ascii="黑体" w:eastAsia="黑体" w:hAnsi="黑体" w:hint="eastAsia"/>
          <w:sz w:val="32"/>
          <w:szCs w:val="32"/>
        </w:rPr>
        <w:t>四</w:t>
      </w:r>
      <w:r w:rsidRPr="00F1501C">
        <w:rPr>
          <w:rFonts w:ascii="黑体" w:eastAsia="黑体" w:hAnsi="黑体" w:hint="eastAsia"/>
          <w:sz w:val="32"/>
          <w:szCs w:val="32"/>
        </w:rPr>
        <w:t>、</w:t>
      </w:r>
      <w:r>
        <w:rPr>
          <w:rFonts w:ascii="黑体" w:eastAsia="黑体" w:hAnsi="黑体" w:hint="eastAsia"/>
          <w:sz w:val="32"/>
          <w:szCs w:val="32"/>
        </w:rPr>
        <w:t>询价</w:t>
      </w:r>
      <w:r w:rsidRPr="00F1501C">
        <w:rPr>
          <w:rFonts w:ascii="黑体" w:eastAsia="黑体" w:hAnsi="黑体" w:hint="eastAsia"/>
          <w:sz w:val="32"/>
          <w:szCs w:val="32"/>
        </w:rPr>
        <w:t>公告的发布</w:t>
      </w:r>
    </w:p>
    <w:p w:rsidR="00107D6C" w:rsidRPr="00F1501C" w:rsidRDefault="00107D6C" w:rsidP="00F1501C">
      <w:pPr>
        <w:spacing w:line="580" w:lineRule="exact"/>
        <w:ind w:firstLineChars="221" w:firstLine="707"/>
        <w:rPr>
          <w:rFonts w:ascii="宋体"/>
          <w:sz w:val="32"/>
          <w:szCs w:val="32"/>
          <w:u w:val="single"/>
        </w:rPr>
      </w:pPr>
      <w:r w:rsidRPr="00F1501C">
        <w:rPr>
          <w:rFonts w:ascii="宋体" w:hAnsi="宋体" w:hint="eastAsia"/>
          <w:sz w:val="32"/>
          <w:szCs w:val="32"/>
        </w:rPr>
        <w:t>本</w:t>
      </w:r>
      <w:r>
        <w:rPr>
          <w:rFonts w:ascii="宋体" w:hAnsi="宋体" w:hint="eastAsia"/>
          <w:sz w:val="32"/>
          <w:szCs w:val="32"/>
        </w:rPr>
        <w:t>次询价</w:t>
      </w:r>
      <w:r w:rsidRPr="00F1501C">
        <w:rPr>
          <w:rFonts w:ascii="宋体" w:hAnsi="宋体" w:hint="eastAsia"/>
          <w:sz w:val="32"/>
          <w:szCs w:val="32"/>
        </w:rPr>
        <w:t>公告同时在山东岱岳制盐有限公司网站发布。</w:t>
      </w:r>
    </w:p>
    <w:p w:rsidR="00107D6C" w:rsidRPr="007D39C5" w:rsidRDefault="00107D6C" w:rsidP="007D39C5">
      <w:pPr>
        <w:spacing w:line="580" w:lineRule="exact"/>
        <w:ind w:firstLineChars="221" w:firstLine="707"/>
        <w:rPr>
          <w:rFonts w:ascii="黑体" w:eastAsia="黑体" w:hAnsi="黑体"/>
          <w:sz w:val="32"/>
          <w:szCs w:val="32"/>
        </w:rPr>
      </w:pPr>
      <w:r>
        <w:rPr>
          <w:rFonts w:ascii="黑体" w:eastAsia="黑体" w:hAnsi="黑体" w:hint="eastAsia"/>
          <w:sz w:val="32"/>
          <w:szCs w:val="32"/>
        </w:rPr>
        <w:t>五</w:t>
      </w:r>
      <w:r w:rsidRPr="00F1501C">
        <w:rPr>
          <w:rFonts w:ascii="黑体" w:eastAsia="黑体" w:hAnsi="黑体" w:hint="eastAsia"/>
          <w:sz w:val="32"/>
          <w:szCs w:val="32"/>
        </w:rPr>
        <w:t>、联系方式</w:t>
      </w:r>
    </w:p>
    <w:p w:rsidR="00107D6C" w:rsidRPr="00F1501C" w:rsidRDefault="00107D6C" w:rsidP="00F1501C">
      <w:pPr>
        <w:spacing w:line="580" w:lineRule="exact"/>
        <w:ind w:firstLineChars="221" w:firstLine="707"/>
        <w:rPr>
          <w:rFonts w:ascii="宋体"/>
          <w:sz w:val="32"/>
          <w:szCs w:val="32"/>
        </w:rPr>
      </w:pPr>
      <w:r w:rsidRPr="00F1501C">
        <w:rPr>
          <w:rFonts w:ascii="宋体" w:hAnsi="宋体" w:hint="eastAsia"/>
          <w:sz w:val="32"/>
          <w:szCs w:val="32"/>
        </w:rPr>
        <w:t>联系人：张经理</w:t>
      </w:r>
    </w:p>
    <w:p w:rsidR="00107D6C" w:rsidRPr="00F1501C" w:rsidRDefault="00107D6C" w:rsidP="00F1501C">
      <w:pPr>
        <w:spacing w:line="580" w:lineRule="exact"/>
        <w:ind w:firstLineChars="221" w:firstLine="707"/>
        <w:rPr>
          <w:rFonts w:ascii="宋体"/>
          <w:sz w:val="32"/>
          <w:szCs w:val="32"/>
          <w:u w:val="single"/>
        </w:rPr>
      </w:pPr>
      <w:r w:rsidRPr="00F1501C">
        <w:rPr>
          <w:rFonts w:ascii="宋体" w:hAnsi="宋体" w:hint="eastAsia"/>
          <w:sz w:val="32"/>
          <w:szCs w:val="32"/>
        </w:rPr>
        <w:t>联系方式：</w:t>
      </w:r>
      <w:r w:rsidRPr="00F1501C">
        <w:rPr>
          <w:rFonts w:ascii="宋体" w:hAnsi="宋体"/>
          <w:sz w:val="32"/>
          <w:szCs w:val="32"/>
        </w:rPr>
        <w:t>13625387897</w:t>
      </w:r>
    </w:p>
    <w:p w:rsidR="00107D6C" w:rsidRDefault="00107D6C" w:rsidP="00F1501C">
      <w:pPr>
        <w:spacing w:line="580" w:lineRule="exact"/>
        <w:ind w:firstLineChars="221" w:firstLine="707"/>
        <w:rPr>
          <w:rFonts w:ascii="宋体"/>
          <w:sz w:val="32"/>
          <w:szCs w:val="32"/>
        </w:rPr>
      </w:pPr>
      <w:r w:rsidRPr="00F1501C">
        <w:rPr>
          <w:rFonts w:ascii="宋体" w:hAnsi="宋体" w:hint="eastAsia"/>
          <w:sz w:val="32"/>
          <w:szCs w:val="32"/>
        </w:rPr>
        <w:t>地</w:t>
      </w:r>
      <w:r w:rsidRPr="00F1501C">
        <w:rPr>
          <w:rFonts w:ascii="宋体" w:hAnsi="宋体"/>
          <w:sz w:val="32"/>
          <w:szCs w:val="32"/>
        </w:rPr>
        <w:t xml:space="preserve"> </w:t>
      </w:r>
      <w:r w:rsidRPr="00F1501C">
        <w:rPr>
          <w:rFonts w:ascii="宋体" w:hAnsi="宋体" w:hint="eastAsia"/>
          <w:sz w:val="32"/>
          <w:szCs w:val="32"/>
        </w:rPr>
        <w:t>址：泰安市大汶口工业园区</w:t>
      </w:r>
    </w:p>
    <w:p w:rsidR="00107D6C" w:rsidRPr="00C2044A" w:rsidRDefault="00107D6C" w:rsidP="00C2044A">
      <w:pPr>
        <w:spacing w:line="580" w:lineRule="exact"/>
        <w:ind w:firstLineChars="221" w:firstLine="707"/>
        <w:rPr>
          <w:rFonts w:ascii="宋体"/>
          <w:sz w:val="32"/>
          <w:szCs w:val="32"/>
        </w:rPr>
      </w:pPr>
      <w:r>
        <w:rPr>
          <w:rFonts w:ascii="宋体" w:hAnsi="宋体" w:hint="eastAsia"/>
          <w:sz w:val="32"/>
          <w:szCs w:val="32"/>
        </w:rPr>
        <w:t>附件：双氧水采购报价书</w:t>
      </w:r>
    </w:p>
    <w:p w:rsidR="00107D6C" w:rsidRDefault="00107D6C" w:rsidP="00C2044A">
      <w:pPr>
        <w:spacing w:line="580" w:lineRule="exact"/>
        <w:rPr>
          <w:rFonts w:ascii="宋体"/>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Default="00107D6C" w:rsidP="001F6BF1">
      <w:pPr>
        <w:spacing w:line="580" w:lineRule="exact"/>
        <w:jc w:val="center"/>
        <w:rPr>
          <w:rFonts w:ascii="宋体"/>
          <w:b/>
          <w:sz w:val="44"/>
          <w:szCs w:val="44"/>
        </w:rPr>
      </w:pPr>
    </w:p>
    <w:p w:rsidR="00107D6C" w:rsidRPr="001F6BF1" w:rsidRDefault="00107D6C" w:rsidP="001F6BF1">
      <w:pPr>
        <w:spacing w:line="580" w:lineRule="exact"/>
        <w:jc w:val="center"/>
        <w:rPr>
          <w:rFonts w:ascii="宋体"/>
          <w:b/>
          <w:sz w:val="44"/>
          <w:szCs w:val="44"/>
        </w:rPr>
      </w:pPr>
      <w:r w:rsidRPr="001F6BF1">
        <w:rPr>
          <w:rFonts w:ascii="宋体" w:hAnsi="宋体" w:hint="eastAsia"/>
          <w:b/>
          <w:sz w:val="44"/>
          <w:szCs w:val="44"/>
        </w:rPr>
        <w:t>山东东岳盐业有限公司</w:t>
      </w:r>
    </w:p>
    <w:p w:rsidR="00107D6C" w:rsidRDefault="00107D6C" w:rsidP="001F6BF1">
      <w:pPr>
        <w:spacing w:line="580" w:lineRule="exact"/>
        <w:jc w:val="center"/>
        <w:rPr>
          <w:rFonts w:ascii="宋体"/>
          <w:sz w:val="44"/>
          <w:szCs w:val="44"/>
        </w:rPr>
      </w:pPr>
      <w:r w:rsidRPr="001F6BF1">
        <w:rPr>
          <w:rFonts w:ascii="宋体" w:hAnsi="宋体" w:hint="eastAsia"/>
          <w:b/>
          <w:sz w:val="44"/>
          <w:szCs w:val="44"/>
        </w:rPr>
        <w:t>双氧水采购报价书</w:t>
      </w:r>
    </w:p>
    <w:p w:rsidR="00107D6C" w:rsidRDefault="00107D6C" w:rsidP="001F6BF1">
      <w:pPr>
        <w:spacing w:line="580" w:lineRule="exact"/>
        <w:jc w:val="center"/>
        <w:rPr>
          <w:rFonts w:ascii="宋体"/>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6"/>
        <w:gridCol w:w="1767"/>
        <w:gridCol w:w="1767"/>
        <w:gridCol w:w="3534"/>
      </w:tblGrid>
      <w:tr w:rsidR="00107D6C" w:rsidRPr="00CA02F0" w:rsidTr="00CA02F0">
        <w:trPr>
          <w:trHeight w:val="936"/>
        </w:trPr>
        <w:tc>
          <w:tcPr>
            <w:tcW w:w="1766" w:type="dxa"/>
            <w:vAlign w:val="center"/>
          </w:tcPr>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投标单位</w:t>
            </w:r>
          </w:p>
        </w:tc>
        <w:tc>
          <w:tcPr>
            <w:tcW w:w="7068" w:type="dxa"/>
            <w:gridSpan w:val="3"/>
            <w:vAlign w:val="center"/>
          </w:tcPr>
          <w:p w:rsidR="00107D6C" w:rsidRPr="00CA02F0" w:rsidRDefault="00107D6C" w:rsidP="00CA02F0">
            <w:pPr>
              <w:spacing w:line="580" w:lineRule="exact"/>
              <w:jc w:val="center"/>
              <w:rPr>
                <w:rFonts w:ascii="宋体"/>
                <w:sz w:val="28"/>
                <w:szCs w:val="28"/>
              </w:rPr>
            </w:pPr>
            <w:r w:rsidRPr="00CA02F0">
              <w:rPr>
                <w:rFonts w:ascii="宋体" w:hAnsi="宋体"/>
                <w:sz w:val="28"/>
                <w:szCs w:val="28"/>
              </w:rPr>
              <w:t xml:space="preserve">                               </w:t>
            </w:r>
            <w:r w:rsidRPr="00CA02F0">
              <w:rPr>
                <w:rFonts w:ascii="宋体" w:hAnsi="宋体" w:hint="eastAsia"/>
                <w:sz w:val="28"/>
                <w:szCs w:val="28"/>
              </w:rPr>
              <w:t>（加盖公章）</w:t>
            </w:r>
          </w:p>
        </w:tc>
      </w:tr>
      <w:tr w:rsidR="00107D6C" w:rsidRPr="00CA02F0" w:rsidTr="00CA02F0">
        <w:trPr>
          <w:trHeight w:val="992"/>
        </w:trPr>
        <w:tc>
          <w:tcPr>
            <w:tcW w:w="1766" w:type="dxa"/>
            <w:vAlign w:val="center"/>
          </w:tcPr>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投标联系人</w:t>
            </w:r>
          </w:p>
        </w:tc>
        <w:tc>
          <w:tcPr>
            <w:tcW w:w="1767" w:type="dxa"/>
            <w:vAlign w:val="center"/>
          </w:tcPr>
          <w:p w:rsidR="00107D6C" w:rsidRPr="00CA02F0" w:rsidRDefault="00107D6C" w:rsidP="00CA02F0">
            <w:pPr>
              <w:spacing w:line="580" w:lineRule="exact"/>
              <w:jc w:val="center"/>
              <w:rPr>
                <w:rFonts w:ascii="宋体"/>
                <w:sz w:val="28"/>
                <w:szCs w:val="28"/>
              </w:rPr>
            </w:pPr>
          </w:p>
        </w:tc>
        <w:tc>
          <w:tcPr>
            <w:tcW w:w="1767" w:type="dxa"/>
            <w:vAlign w:val="center"/>
          </w:tcPr>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联系方式</w:t>
            </w:r>
          </w:p>
        </w:tc>
        <w:tc>
          <w:tcPr>
            <w:tcW w:w="3534" w:type="dxa"/>
            <w:vAlign w:val="center"/>
          </w:tcPr>
          <w:p w:rsidR="00107D6C" w:rsidRPr="00CA02F0" w:rsidRDefault="00107D6C" w:rsidP="00CA02F0">
            <w:pPr>
              <w:spacing w:line="580" w:lineRule="exact"/>
              <w:jc w:val="center"/>
              <w:rPr>
                <w:rFonts w:ascii="宋体"/>
                <w:sz w:val="28"/>
                <w:szCs w:val="28"/>
              </w:rPr>
            </w:pPr>
          </w:p>
        </w:tc>
      </w:tr>
      <w:tr w:rsidR="00107D6C" w:rsidRPr="00CA02F0" w:rsidTr="00CA02F0">
        <w:trPr>
          <w:trHeight w:val="836"/>
        </w:trPr>
        <w:tc>
          <w:tcPr>
            <w:tcW w:w="1766" w:type="dxa"/>
            <w:vAlign w:val="center"/>
          </w:tcPr>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投标报价</w:t>
            </w:r>
          </w:p>
        </w:tc>
        <w:tc>
          <w:tcPr>
            <w:tcW w:w="7068" w:type="dxa"/>
            <w:gridSpan w:val="3"/>
            <w:vAlign w:val="center"/>
          </w:tcPr>
          <w:p w:rsidR="00107D6C" w:rsidRPr="00CA02F0" w:rsidRDefault="00107D6C" w:rsidP="00CA02F0">
            <w:pPr>
              <w:spacing w:line="580" w:lineRule="exact"/>
              <w:jc w:val="center"/>
              <w:rPr>
                <w:rFonts w:ascii="宋体"/>
                <w:sz w:val="28"/>
                <w:szCs w:val="28"/>
              </w:rPr>
            </w:pPr>
            <w:r w:rsidRPr="00CA02F0">
              <w:rPr>
                <w:rFonts w:ascii="宋体" w:hAnsi="宋体"/>
                <w:sz w:val="28"/>
                <w:szCs w:val="28"/>
              </w:rPr>
              <w:t xml:space="preserve">  </w:t>
            </w:r>
            <w:r>
              <w:rPr>
                <w:rFonts w:ascii="宋体" w:hAnsi="宋体"/>
                <w:sz w:val="28"/>
                <w:szCs w:val="28"/>
              </w:rPr>
              <w:t xml:space="preserve">   </w:t>
            </w:r>
            <w:r w:rsidRPr="00CA02F0">
              <w:rPr>
                <w:rFonts w:ascii="宋体" w:hAnsi="宋体" w:hint="eastAsia"/>
                <w:sz w:val="28"/>
                <w:szCs w:val="28"/>
              </w:rPr>
              <w:t>元</w:t>
            </w:r>
            <w:r w:rsidRPr="00CA02F0">
              <w:rPr>
                <w:rFonts w:ascii="宋体" w:hAnsi="宋体"/>
                <w:sz w:val="28"/>
                <w:szCs w:val="28"/>
              </w:rPr>
              <w:t>/</w:t>
            </w:r>
            <w:r w:rsidRPr="00CA02F0">
              <w:rPr>
                <w:rFonts w:ascii="宋体" w:hAnsi="宋体" w:hint="eastAsia"/>
                <w:sz w:val="28"/>
                <w:szCs w:val="28"/>
              </w:rPr>
              <w:t>吨</w:t>
            </w:r>
          </w:p>
        </w:tc>
      </w:tr>
      <w:tr w:rsidR="00107D6C" w:rsidRPr="00CA02F0" w:rsidTr="00CA02F0">
        <w:trPr>
          <w:trHeight w:val="4236"/>
        </w:trPr>
        <w:tc>
          <w:tcPr>
            <w:tcW w:w="1766" w:type="dxa"/>
            <w:vAlign w:val="center"/>
          </w:tcPr>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质</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量</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验</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收</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及</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结</w:t>
            </w:r>
          </w:p>
          <w:p w:rsidR="00107D6C" w:rsidRPr="00CA02F0" w:rsidRDefault="00107D6C" w:rsidP="00CA02F0">
            <w:pPr>
              <w:spacing w:line="580" w:lineRule="exact"/>
              <w:jc w:val="center"/>
              <w:rPr>
                <w:rFonts w:ascii="宋体"/>
                <w:sz w:val="28"/>
                <w:szCs w:val="28"/>
              </w:rPr>
            </w:pPr>
            <w:r w:rsidRPr="00CA02F0">
              <w:rPr>
                <w:rFonts w:ascii="宋体" w:hAnsi="宋体" w:hint="eastAsia"/>
                <w:sz w:val="28"/>
                <w:szCs w:val="28"/>
              </w:rPr>
              <w:t>算</w:t>
            </w:r>
          </w:p>
        </w:tc>
        <w:tc>
          <w:tcPr>
            <w:tcW w:w="7068" w:type="dxa"/>
            <w:gridSpan w:val="3"/>
          </w:tcPr>
          <w:p w:rsidR="00107D6C" w:rsidRPr="00CA02F0" w:rsidRDefault="00107D6C" w:rsidP="00CA02F0">
            <w:pPr>
              <w:spacing w:line="400" w:lineRule="exact"/>
              <w:ind w:firstLineChars="221" w:firstLine="619"/>
              <w:rPr>
                <w:rFonts w:ascii="宋体" w:hAnsi="宋体"/>
                <w:sz w:val="28"/>
                <w:szCs w:val="28"/>
              </w:rPr>
            </w:pPr>
            <w:r w:rsidRPr="00CA02F0">
              <w:rPr>
                <w:rFonts w:ascii="宋体" w:hAnsi="宋体"/>
                <w:sz w:val="28"/>
                <w:szCs w:val="28"/>
              </w:rPr>
              <w:t>1</w:t>
            </w:r>
            <w:r w:rsidRPr="00CA02F0">
              <w:rPr>
                <w:rFonts w:ascii="宋体" w:hAnsi="宋体" w:hint="eastAsia"/>
                <w:sz w:val="28"/>
                <w:szCs w:val="28"/>
              </w:rPr>
              <w:t>、双氧水（过氧化氢）≥</w:t>
            </w:r>
            <w:r w:rsidRPr="00CA02F0">
              <w:rPr>
                <w:rFonts w:ascii="宋体" w:hAnsi="宋体"/>
                <w:sz w:val="28"/>
                <w:szCs w:val="28"/>
              </w:rPr>
              <w:t>50%</w:t>
            </w:r>
            <w:r w:rsidRPr="00CA02F0">
              <w:rPr>
                <w:rFonts w:ascii="宋体" w:hAnsi="宋体" w:hint="eastAsia"/>
                <w:sz w:val="28"/>
                <w:szCs w:val="28"/>
              </w:rPr>
              <w:t>；</w:t>
            </w:r>
            <w:r w:rsidRPr="00CA02F0">
              <w:rPr>
                <w:rFonts w:ascii="宋体" w:hAnsi="宋体"/>
                <w:sz w:val="28"/>
                <w:szCs w:val="28"/>
              </w:rPr>
              <w:t xml:space="preserve"> </w:t>
            </w:r>
          </w:p>
          <w:p w:rsidR="00107D6C" w:rsidRPr="00CA02F0" w:rsidRDefault="00107D6C" w:rsidP="00CA02F0">
            <w:pPr>
              <w:spacing w:line="400" w:lineRule="exact"/>
              <w:ind w:firstLineChars="221" w:firstLine="619"/>
              <w:rPr>
                <w:rFonts w:ascii="宋体"/>
                <w:sz w:val="28"/>
                <w:szCs w:val="28"/>
              </w:rPr>
            </w:pPr>
            <w:r w:rsidRPr="00CA02F0">
              <w:rPr>
                <w:rFonts w:ascii="宋体" w:hAnsi="宋体"/>
                <w:sz w:val="28"/>
                <w:szCs w:val="28"/>
              </w:rPr>
              <w:t>2</w:t>
            </w:r>
            <w:r w:rsidRPr="00CA02F0">
              <w:rPr>
                <w:rFonts w:ascii="宋体" w:hAnsi="宋体" w:hint="eastAsia"/>
                <w:sz w:val="28"/>
                <w:szCs w:val="28"/>
              </w:rPr>
              <w:t>、货物重量必须以需方的过磅单为准；质量以每一车需方的化验单为准，含量≥</w:t>
            </w:r>
            <w:r w:rsidRPr="00CA02F0">
              <w:rPr>
                <w:rFonts w:ascii="宋体" w:hAnsi="宋体"/>
                <w:sz w:val="28"/>
                <w:szCs w:val="28"/>
              </w:rPr>
              <w:t>50%</w:t>
            </w:r>
            <w:r w:rsidRPr="00CA02F0">
              <w:rPr>
                <w:rFonts w:ascii="宋体" w:hAnsi="宋体" w:hint="eastAsia"/>
                <w:sz w:val="28"/>
                <w:szCs w:val="28"/>
              </w:rPr>
              <w:t>时按照合同价格结算，（合同吨价</w:t>
            </w:r>
            <w:r w:rsidRPr="00CA02F0">
              <w:rPr>
                <w:rFonts w:ascii="宋体" w:hAnsi="宋体"/>
                <w:sz w:val="28"/>
                <w:szCs w:val="28"/>
              </w:rPr>
              <w:t>x</w:t>
            </w:r>
            <w:r w:rsidRPr="00CA02F0">
              <w:rPr>
                <w:rFonts w:ascii="宋体" w:hAnsi="宋体" w:hint="eastAsia"/>
                <w:sz w:val="28"/>
                <w:szCs w:val="28"/>
              </w:rPr>
              <w:t>净重）</w:t>
            </w:r>
            <w:r w:rsidRPr="00CA02F0">
              <w:rPr>
                <w:rFonts w:ascii="宋体" w:hAnsi="宋体"/>
                <w:sz w:val="28"/>
                <w:szCs w:val="28"/>
              </w:rPr>
              <w:t>;50%</w:t>
            </w:r>
            <w:r w:rsidRPr="00CA02F0">
              <w:rPr>
                <w:rFonts w:ascii="宋体" w:hAnsi="宋体" w:hint="eastAsia"/>
                <w:sz w:val="28"/>
                <w:szCs w:val="28"/>
              </w:rPr>
              <w:t>＜含量≥</w:t>
            </w:r>
            <w:r w:rsidRPr="00CA02F0">
              <w:rPr>
                <w:rFonts w:ascii="宋体" w:hAnsi="宋体"/>
                <w:sz w:val="28"/>
                <w:szCs w:val="28"/>
              </w:rPr>
              <w:t>45%</w:t>
            </w:r>
            <w:r w:rsidRPr="00CA02F0">
              <w:rPr>
                <w:rFonts w:ascii="宋体" w:hAnsi="宋体" w:hint="eastAsia"/>
                <w:sz w:val="28"/>
                <w:szCs w:val="28"/>
              </w:rPr>
              <w:t>时按照折算价格结算（吨价÷</w:t>
            </w:r>
            <w:r w:rsidRPr="00CA02F0">
              <w:rPr>
                <w:rFonts w:ascii="宋体" w:hAnsi="宋体"/>
                <w:sz w:val="28"/>
                <w:szCs w:val="28"/>
              </w:rPr>
              <w:t>50%</w:t>
            </w:r>
            <w:r w:rsidRPr="00CA02F0">
              <w:rPr>
                <w:rFonts w:ascii="宋体" w:hAnsi="宋体" w:hint="eastAsia"/>
                <w:sz w:val="28"/>
                <w:szCs w:val="28"/>
              </w:rPr>
              <w:t>×化验结果）</w:t>
            </w:r>
            <w:r w:rsidRPr="00CA02F0">
              <w:rPr>
                <w:rFonts w:ascii="宋体" w:hAnsi="宋体"/>
                <w:sz w:val="28"/>
                <w:szCs w:val="28"/>
              </w:rPr>
              <w:t>;</w:t>
            </w:r>
            <w:r w:rsidRPr="00CA02F0">
              <w:rPr>
                <w:rFonts w:ascii="宋体" w:hAnsi="宋体" w:hint="eastAsia"/>
                <w:sz w:val="28"/>
                <w:szCs w:val="28"/>
              </w:rPr>
              <w:t>低于</w:t>
            </w:r>
            <w:r w:rsidRPr="00CA02F0">
              <w:rPr>
                <w:rFonts w:ascii="宋体" w:hAnsi="宋体"/>
                <w:sz w:val="28"/>
                <w:szCs w:val="28"/>
              </w:rPr>
              <w:t>45%</w:t>
            </w:r>
            <w:r w:rsidRPr="00CA02F0">
              <w:rPr>
                <w:rFonts w:ascii="宋体" w:hAnsi="宋体" w:hint="eastAsia"/>
                <w:sz w:val="28"/>
                <w:szCs w:val="28"/>
              </w:rPr>
              <w:t>直接退货，费用由供方承担。</w:t>
            </w:r>
          </w:p>
          <w:p w:rsidR="00107D6C" w:rsidRPr="00CA02F0" w:rsidRDefault="00107D6C" w:rsidP="00CA02F0">
            <w:pPr>
              <w:spacing w:line="400" w:lineRule="exact"/>
              <w:ind w:firstLineChars="221" w:firstLine="619"/>
              <w:rPr>
                <w:rFonts w:ascii="宋体"/>
                <w:sz w:val="28"/>
                <w:szCs w:val="28"/>
              </w:rPr>
            </w:pPr>
            <w:r w:rsidRPr="00CA02F0">
              <w:rPr>
                <w:rFonts w:ascii="宋体" w:hAnsi="宋体"/>
                <w:sz w:val="28"/>
                <w:szCs w:val="28"/>
              </w:rPr>
              <w:t>3</w:t>
            </w:r>
            <w:r w:rsidRPr="00CA02F0">
              <w:rPr>
                <w:rFonts w:ascii="宋体" w:hAnsi="宋体" w:hint="eastAsia"/>
                <w:sz w:val="28"/>
                <w:szCs w:val="28"/>
              </w:rPr>
              <w:t>、供方按照指定数量、指定规格、送到指定地点，一票制到厂（开具</w:t>
            </w:r>
            <w:r w:rsidRPr="00CA02F0">
              <w:rPr>
                <w:rFonts w:ascii="宋体" w:hAnsi="宋体"/>
                <w:sz w:val="28"/>
                <w:szCs w:val="28"/>
              </w:rPr>
              <w:t>13%</w:t>
            </w:r>
            <w:r w:rsidRPr="00CA02F0">
              <w:rPr>
                <w:rFonts w:ascii="宋体" w:hAnsi="宋体" w:hint="eastAsia"/>
                <w:sz w:val="28"/>
                <w:szCs w:val="28"/>
              </w:rPr>
              <w:t>的增值税专用发票）</w:t>
            </w:r>
          </w:p>
        </w:tc>
      </w:tr>
    </w:tbl>
    <w:p w:rsidR="00107D6C" w:rsidRDefault="00107D6C" w:rsidP="001F6BF1">
      <w:pPr>
        <w:spacing w:line="580" w:lineRule="exact"/>
        <w:ind w:firstLineChars="221" w:firstLine="972"/>
        <w:jc w:val="center"/>
        <w:rPr>
          <w:rFonts w:ascii="宋体"/>
          <w:sz w:val="44"/>
          <w:szCs w:val="44"/>
        </w:rPr>
      </w:pPr>
    </w:p>
    <w:p w:rsidR="00107D6C" w:rsidRDefault="00107D6C" w:rsidP="001F6BF1">
      <w:pPr>
        <w:spacing w:line="580" w:lineRule="exact"/>
        <w:ind w:firstLineChars="221" w:firstLine="707"/>
        <w:jc w:val="center"/>
        <w:rPr>
          <w:rFonts w:ascii="宋体"/>
          <w:sz w:val="32"/>
          <w:szCs w:val="32"/>
        </w:rPr>
      </w:pPr>
    </w:p>
    <w:p w:rsidR="00107D6C" w:rsidRDefault="00107D6C" w:rsidP="001F6BF1">
      <w:pPr>
        <w:spacing w:line="580" w:lineRule="exact"/>
        <w:ind w:firstLineChars="221" w:firstLine="707"/>
        <w:jc w:val="center"/>
        <w:rPr>
          <w:rFonts w:ascii="宋体"/>
          <w:sz w:val="32"/>
          <w:szCs w:val="32"/>
        </w:rPr>
      </w:pPr>
    </w:p>
    <w:p w:rsidR="00107D6C" w:rsidRPr="001F6BF1" w:rsidRDefault="00107D6C" w:rsidP="001F6BF1">
      <w:pPr>
        <w:spacing w:line="580" w:lineRule="exact"/>
        <w:ind w:firstLineChars="221" w:firstLine="707"/>
        <w:jc w:val="center"/>
        <w:rPr>
          <w:rFonts w:ascii="宋体"/>
          <w:sz w:val="32"/>
          <w:szCs w:val="32"/>
        </w:rPr>
      </w:pPr>
      <w:r>
        <w:rPr>
          <w:rFonts w:ascii="宋体" w:hAnsi="宋体"/>
          <w:sz w:val="32"/>
          <w:szCs w:val="32"/>
        </w:rPr>
        <w:t xml:space="preserve">                      </w:t>
      </w:r>
      <w:r w:rsidRPr="001F6BF1">
        <w:rPr>
          <w:rFonts w:ascii="宋体" w:hAnsi="宋体" w:hint="eastAsia"/>
          <w:sz w:val="32"/>
          <w:szCs w:val="32"/>
        </w:rPr>
        <w:t>报价时间：</w:t>
      </w:r>
      <w:smartTag w:uri="urn:schemas-microsoft-com:office:smarttags" w:element="chsdate">
        <w:smartTagPr>
          <w:attr w:name="IsROCDate" w:val="False"/>
          <w:attr w:name="IsLunarDate" w:val="False"/>
          <w:attr w:name="Day" w:val="25"/>
          <w:attr w:name="Month" w:val="9"/>
          <w:attr w:name="Year" w:val="2021"/>
        </w:smartTagPr>
        <w:r>
          <w:rPr>
            <w:rFonts w:ascii="宋体" w:hAnsi="宋体"/>
            <w:sz w:val="32"/>
            <w:szCs w:val="32"/>
          </w:rPr>
          <w:t>2021</w:t>
        </w:r>
        <w:r>
          <w:rPr>
            <w:rFonts w:ascii="宋体" w:hAnsi="宋体" w:hint="eastAsia"/>
            <w:sz w:val="32"/>
            <w:szCs w:val="32"/>
          </w:rPr>
          <w:t>年</w:t>
        </w:r>
        <w:r>
          <w:rPr>
            <w:rFonts w:ascii="宋体" w:hAnsi="宋体"/>
            <w:sz w:val="32"/>
            <w:szCs w:val="32"/>
          </w:rPr>
          <w:t>9</w:t>
        </w:r>
        <w:r>
          <w:rPr>
            <w:rFonts w:ascii="宋体" w:hAnsi="宋体" w:hint="eastAsia"/>
            <w:sz w:val="32"/>
            <w:szCs w:val="32"/>
          </w:rPr>
          <w:t>月</w:t>
        </w:r>
        <w:r>
          <w:rPr>
            <w:rFonts w:ascii="宋体" w:hAnsi="宋体"/>
            <w:sz w:val="32"/>
            <w:szCs w:val="32"/>
          </w:rPr>
          <w:t>25</w:t>
        </w:r>
        <w:r>
          <w:rPr>
            <w:rFonts w:ascii="宋体" w:hAnsi="宋体" w:hint="eastAsia"/>
            <w:sz w:val="32"/>
            <w:szCs w:val="32"/>
          </w:rPr>
          <w:t>日</w:t>
        </w:r>
      </w:smartTag>
    </w:p>
    <w:sectPr w:rsidR="00107D6C" w:rsidRPr="001F6BF1" w:rsidSect="00F1501C">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6C" w:rsidRDefault="00107D6C" w:rsidP="00C17906">
      <w:r>
        <w:separator/>
      </w:r>
    </w:p>
  </w:endnote>
  <w:endnote w:type="continuationSeparator" w:id="0">
    <w:p w:rsidR="00107D6C" w:rsidRDefault="00107D6C" w:rsidP="00C17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6C" w:rsidRDefault="00107D6C" w:rsidP="00C17906">
      <w:r>
        <w:separator/>
      </w:r>
    </w:p>
  </w:footnote>
  <w:footnote w:type="continuationSeparator" w:id="0">
    <w:p w:rsidR="00107D6C" w:rsidRDefault="00107D6C" w:rsidP="00C17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906"/>
    <w:rsid w:val="000E5682"/>
    <w:rsid w:val="00107D6C"/>
    <w:rsid w:val="001F6BF1"/>
    <w:rsid w:val="00203286"/>
    <w:rsid w:val="002818F3"/>
    <w:rsid w:val="00323658"/>
    <w:rsid w:val="003D434D"/>
    <w:rsid w:val="00407568"/>
    <w:rsid w:val="005B40E0"/>
    <w:rsid w:val="005D1E8B"/>
    <w:rsid w:val="00750D2F"/>
    <w:rsid w:val="007D39C5"/>
    <w:rsid w:val="00845496"/>
    <w:rsid w:val="00876BD3"/>
    <w:rsid w:val="008F6C93"/>
    <w:rsid w:val="00B4485C"/>
    <w:rsid w:val="00C17906"/>
    <w:rsid w:val="00C2044A"/>
    <w:rsid w:val="00CA02F0"/>
    <w:rsid w:val="00D160CF"/>
    <w:rsid w:val="00DB4D9D"/>
    <w:rsid w:val="00E2779F"/>
    <w:rsid w:val="00E67741"/>
    <w:rsid w:val="00E84F4C"/>
    <w:rsid w:val="00EA4A3B"/>
    <w:rsid w:val="00EB5061"/>
    <w:rsid w:val="00F1501C"/>
    <w:rsid w:val="00F26807"/>
    <w:rsid w:val="00FB6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6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7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17906"/>
    <w:rPr>
      <w:rFonts w:cs="Times New Roman"/>
      <w:sz w:val="18"/>
      <w:szCs w:val="18"/>
    </w:rPr>
  </w:style>
  <w:style w:type="paragraph" w:styleId="Footer">
    <w:name w:val="footer"/>
    <w:basedOn w:val="Normal"/>
    <w:link w:val="FooterChar"/>
    <w:uiPriority w:val="99"/>
    <w:semiHidden/>
    <w:rsid w:val="00C179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17906"/>
    <w:rPr>
      <w:rFonts w:cs="Times New Roman"/>
      <w:sz w:val="18"/>
      <w:szCs w:val="18"/>
    </w:rPr>
  </w:style>
  <w:style w:type="paragraph" w:styleId="NormalWeb">
    <w:name w:val="Normal (Web)"/>
    <w:basedOn w:val="Normal"/>
    <w:uiPriority w:val="99"/>
    <w:semiHidden/>
    <w:rsid w:val="00C17906"/>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C17906"/>
    <w:rPr>
      <w:rFonts w:cs="Times New Roman"/>
      <w:color w:val="0000FF"/>
      <w:u w:val="single"/>
    </w:rPr>
  </w:style>
  <w:style w:type="paragraph" w:styleId="ListParagraph">
    <w:name w:val="List Paragraph"/>
    <w:basedOn w:val="Normal"/>
    <w:uiPriority w:val="99"/>
    <w:qFormat/>
    <w:rsid w:val="00C17906"/>
    <w:pPr>
      <w:ind w:firstLineChars="200" w:firstLine="420"/>
    </w:pPr>
  </w:style>
  <w:style w:type="table" w:styleId="TableGrid">
    <w:name w:val="Table Grid"/>
    <w:basedOn w:val="TableNormal"/>
    <w:uiPriority w:val="99"/>
    <w:rsid w:val="001F6BF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958166">
      <w:marLeft w:val="0"/>
      <w:marRight w:val="0"/>
      <w:marTop w:val="0"/>
      <w:marBottom w:val="0"/>
      <w:divBdr>
        <w:top w:val="none" w:sz="0" w:space="0" w:color="auto"/>
        <w:left w:val="none" w:sz="0" w:space="0" w:color="auto"/>
        <w:bottom w:val="none" w:sz="0" w:space="0" w:color="auto"/>
        <w:right w:val="none" w:sz="0" w:space="0" w:color="auto"/>
      </w:divBdr>
    </w:div>
    <w:div w:id="1460958167">
      <w:marLeft w:val="0"/>
      <w:marRight w:val="0"/>
      <w:marTop w:val="0"/>
      <w:marBottom w:val="0"/>
      <w:divBdr>
        <w:top w:val="none" w:sz="0" w:space="0" w:color="auto"/>
        <w:left w:val="none" w:sz="0" w:space="0" w:color="auto"/>
        <w:bottom w:val="none" w:sz="0" w:space="0" w:color="auto"/>
        <w:right w:val="none" w:sz="0" w:space="0" w:color="auto"/>
      </w:divBdr>
    </w:div>
    <w:div w:id="1460958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zy00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3</Pages>
  <Words>171</Words>
  <Characters>979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张宗文</dc:creator>
  <cp:keywords/>
  <dc:description/>
  <cp:lastModifiedBy>张宗文</cp:lastModifiedBy>
  <cp:revision>8</cp:revision>
  <dcterms:created xsi:type="dcterms:W3CDTF">2021-08-13T20:58:00Z</dcterms:created>
  <dcterms:modified xsi:type="dcterms:W3CDTF">2021-09-25T03:17:00Z</dcterms:modified>
</cp:coreProperties>
</file>